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93" w:rsidRPr="005E6736" w:rsidRDefault="005E6736" w:rsidP="005E6736">
      <w:pPr>
        <w:pStyle w:val="Geenafstand"/>
        <w:rPr>
          <w:b/>
        </w:rPr>
      </w:pPr>
      <w:bookmarkStart w:id="0" w:name="_GoBack"/>
      <w:bookmarkEnd w:id="0"/>
      <w:r w:rsidRPr="005E6736">
        <w:rPr>
          <w:b/>
        </w:rPr>
        <w:t xml:space="preserve">Methode en hulpmiddelen </w:t>
      </w:r>
    </w:p>
    <w:p w:rsidR="005E6736" w:rsidRDefault="005E6736" w:rsidP="005E6736">
      <w:pPr>
        <w:pStyle w:val="Geenafstand"/>
      </w:pPr>
      <w:r>
        <w:t xml:space="preserve">Een observatie kan op verschillende manieren worden uitgevoerd. Afhankelijk van welke informatie je wilt verzamelen, bepaal je een passende methode. Bij je observatie gebruik je ook hulpmiddelen. Hieronder volgen een aantal observatiemethoden. </w:t>
      </w:r>
    </w:p>
    <w:p w:rsidR="005E6736" w:rsidRDefault="005E6736" w:rsidP="005E6736">
      <w:pPr>
        <w:pStyle w:val="Geenafstand"/>
      </w:pPr>
    </w:p>
    <w:p w:rsidR="005E6736" w:rsidRPr="009517F4" w:rsidRDefault="005E6736" w:rsidP="005E6736">
      <w:pPr>
        <w:pStyle w:val="Geenafstand"/>
        <w:rPr>
          <w:b/>
          <w:color w:val="FF0000"/>
        </w:rPr>
      </w:pPr>
      <w:r w:rsidRPr="009517F4">
        <w:rPr>
          <w:b/>
          <w:color w:val="FF0000"/>
        </w:rPr>
        <w:t>Methoden</w:t>
      </w:r>
    </w:p>
    <w:p w:rsidR="005E6736" w:rsidRDefault="005E6736" w:rsidP="005E6736">
      <w:pPr>
        <w:pStyle w:val="Geenafstand"/>
        <w:rPr>
          <w:b/>
        </w:rPr>
      </w:pPr>
    </w:p>
    <w:p w:rsidR="005E6736" w:rsidRDefault="005E6736" w:rsidP="005E6736">
      <w:pPr>
        <w:pStyle w:val="Geenafstand"/>
        <w:rPr>
          <w:b/>
        </w:rPr>
      </w:pPr>
      <w:r>
        <w:rPr>
          <w:b/>
        </w:rPr>
        <w:t>Kwalitatief en kwantitatief</w:t>
      </w:r>
    </w:p>
    <w:p w:rsidR="005E6736" w:rsidRDefault="005E6736" w:rsidP="005E6736">
      <w:pPr>
        <w:pStyle w:val="Geenafstand"/>
      </w:pPr>
      <w:r>
        <w:t xml:space="preserve">Bij een kwalitatieve observatie geef je de inhoud van het gedrag weer, inclusief alle nuances ervan. Je kijkt naar het wat en hoe. Zo kan het noteren van bijvoorbeeld wat iemand in een bepaalde situatie doet en hoe hij er dan bij kijkt veel informatie opleveren. </w:t>
      </w:r>
    </w:p>
    <w:p w:rsidR="005E6736" w:rsidRDefault="005E6736" w:rsidP="005E6736">
      <w:pPr>
        <w:pStyle w:val="Geenafstand"/>
      </w:pPr>
      <w:r>
        <w:t xml:space="preserve">Bij een kwantitatieve observatie kijk je naar hoe vaak bepaald gedrag voorkomt. Het beantwoorden van de vraag ‘Hoe vaak kijkt Lisette naar buiten terwijl ze aan een taalopdracht bezig is?’ leent zich voor een kwantitatieve observatie. </w:t>
      </w:r>
    </w:p>
    <w:p w:rsidR="005E6736" w:rsidRDefault="005E6736" w:rsidP="005E6736">
      <w:pPr>
        <w:pStyle w:val="Geenafstand"/>
      </w:pPr>
    </w:p>
    <w:p w:rsidR="005E6736" w:rsidRDefault="005E6736" w:rsidP="005E6736">
      <w:pPr>
        <w:pStyle w:val="Geenafstand"/>
        <w:rPr>
          <w:b/>
        </w:rPr>
      </w:pPr>
      <w:r>
        <w:rPr>
          <w:b/>
        </w:rPr>
        <w:t xml:space="preserve">Continue observatie </w:t>
      </w:r>
    </w:p>
    <w:p w:rsidR="005E6736" w:rsidRDefault="005E6736" w:rsidP="005E6736">
      <w:pPr>
        <w:pStyle w:val="Geenafstand"/>
      </w:pPr>
      <w:r>
        <w:t>Je spreekt van een continue observatie wanneer je iemand of een situatie voortdurend observeert. Je probeert hierbij zo veel als mogelijk te zien en horen. Je kunt dit gebruiken als je wel weet dat er iets aan de hand is, maar als je nog niet concreet weet wat precies. Daardoor is je observatiedoel ook nog wat vager. Bijvoorbeeld: je bent buurtwerker en begeleidt een groepje jongeren tijdens een ‘open inloop’. Je hebt het gevoel dat de sfeer bij de open inloop de laatste tijd slechter is en je wilt eens extra opletten wat er nu eigenlijk allemaal gebeurt tussen de bezoekers tijdens de inloop. Je besluit de eerst volgende keer een notitieblok mee te nemen en daarin alles op te schrijven wat je opvalt. Misschien zie je dan wel dingen gebeuren die je kunnen helpen bij het beantwoorden van de onderzoeksvraag: ‘Wat is de oorzaak van de teruglopende sfeer bij de ‘Open inloop.’</w:t>
      </w:r>
    </w:p>
    <w:p w:rsidR="005E6736" w:rsidRDefault="005E6736" w:rsidP="005E6736">
      <w:pPr>
        <w:pStyle w:val="Geenafstand"/>
      </w:pPr>
    </w:p>
    <w:p w:rsidR="005E6736" w:rsidRDefault="005E6736" w:rsidP="005E6736">
      <w:pPr>
        <w:pStyle w:val="Geenafstand"/>
        <w:rPr>
          <w:b/>
        </w:rPr>
      </w:pPr>
      <w:r>
        <w:rPr>
          <w:b/>
        </w:rPr>
        <w:t>Intervalobservatie</w:t>
      </w:r>
    </w:p>
    <w:p w:rsidR="005E6736" w:rsidRDefault="005E6736" w:rsidP="005E6736">
      <w:pPr>
        <w:pStyle w:val="Geenafstand"/>
      </w:pPr>
      <w:r>
        <w:t xml:space="preserve">Stel dat je een kind in de groep bij de kinderopvang hebt dat lastig contact legt met de andere kinderen. Vorige week ben je begonnen met activiteiten die ertoe moeten leiden dat het kind vaker uit zichzelf contact legt met andere kinderen. Om na te gaan of je inzet resultaat heeft, besluit je om de komende 5 weken twee keer per week op de dinsdag en de donderdag het betreffende kind te observeren. Je gaat die dagen ’s morgens ieder half uur 5 minuten observeren of het kind contact maakt en wat voor contact het heeft. Je observeert in dit geval met een interval tussen de observaties. </w:t>
      </w:r>
    </w:p>
    <w:p w:rsidR="005E6736" w:rsidRDefault="005E6736" w:rsidP="005E6736">
      <w:pPr>
        <w:pStyle w:val="Geenafstand"/>
      </w:pPr>
    </w:p>
    <w:p w:rsidR="005E6736" w:rsidRDefault="00460B59" w:rsidP="005E6736">
      <w:pPr>
        <w:pStyle w:val="Geenafstand"/>
        <w:rPr>
          <w:b/>
        </w:rPr>
      </w:pPr>
      <w:r>
        <w:rPr>
          <w:b/>
        </w:rPr>
        <w:t>Gebeurtenis observeren (event sampling)</w:t>
      </w:r>
    </w:p>
    <w:p w:rsidR="00460B59" w:rsidRDefault="00460B59" w:rsidP="005E6736">
      <w:pPr>
        <w:pStyle w:val="Geenafstand"/>
      </w:pPr>
      <w:r>
        <w:t xml:space="preserve">Je gaat na hoe vaak een bepaalde gebeurtenis zich voor doet. Bijvoorbeeld: je observeert een half uur lang een kind dat zit te spelen met een ander kind. Iedere keer dat ze het andere kind aankijkt (= gebeurtenis) zet je een streepje op een lijst. </w:t>
      </w:r>
    </w:p>
    <w:p w:rsidR="00460B59" w:rsidRDefault="00460B59" w:rsidP="005E6736">
      <w:pPr>
        <w:pStyle w:val="Geenafstand"/>
      </w:pPr>
    </w:p>
    <w:p w:rsidR="00460B59" w:rsidRDefault="00460B59" w:rsidP="005E6736">
      <w:pPr>
        <w:pStyle w:val="Geenafstand"/>
        <w:rPr>
          <w:b/>
        </w:rPr>
      </w:pPr>
      <w:r>
        <w:rPr>
          <w:b/>
        </w:rPr>
        <w:t>Participerend en niet-participerend observeren</w:t>
      </w:r>
    </w:p>
    <w:p w:rsidR="00460B59" w:rsidRDefault="00460B59" w:rsidP="005E6736">
      <w:pPr>
        <w:pStyle w:val="Geenafstand"/>
      </w:pPr>
      <w:r>
        <w:t xml:space="preserve">Als je observeert dan kan het zijn dat je zelf deel uitmaakt van een situatie waarin je observeert. Dat heeft participerend observeren. Stel dat je in een leefgroep samen met twee bewoners een maaltijd bereidt en je wilt observeren welke kookhandelingen een van de bewoners zelfstandig uit kan voeren, dan participeer je in de situatie waarin je observeert. Dit soort observatie vinden vaak plaats als je als enige begeleider aanwezig bent en dus zelf moet observeren of wanneer je zelf deel uitmaakt van de onderzoeksvraag.  Als je van een afstand, en niet deel uitmakend van de situatie waarin je observeert, observeert, dan heet dat niet-participerend observeren. Een bekende vorm van niet-participerend observeren vind je bijvoorbeeld in de jeugdzorg waar observatieruimtes zijn met een doorkijkspiegel. Ook kan een niet-participerende observatie gebeuren dat jij als observator achterin een klas zit om een bepaalde leerling of juist de leerkracht te observeren. Als je maar niet betrokken bent in de situatie wat je aan het observeren bent. </w:t>
      </w:r>
    </w:p>
    <w:p w:rsidR="00460B59" w:rsidRPr="009517F4" w:rsidRDefault="00460B59" w:rsidP="005E6736">
      <w:pPr>
        <w:pStyle w:val="Geenafstand"/>
        <w:rPr>
          <w:b/>
          <w:color w:val="FF0000"/>
        </w:rPr>
      </w:pPr>
      <w:r w:rsidRPr="009517F4">
        <w:rPr>
          <w:b/>
          <w:color w:val="FF0000"/>
        </w:rPr>
        <w:lastRenderedPageBreak/>
        <w:t>Hulpmiddelen</w:t>
      </w:r>
    </w:p>
    <w:p w:rsidR="00460B59" w:rsidRDefault="00460B59" w:rsidP="005E6736">
      <w:pPr>
        <w:pStyle w:val="Geenafstand"/>
      </w:pPr>
      <w:r>
        <w:t xml:space="preserve">Bij een observatie kun je verschillende hulpmiddelen inzetten die bijdragen tot een zo objectief mogelijk verslag. </w:t>
      </w:r>
    </w:p>
    <w:p w:rsidR="00460B59" w:rsidRDefault="00460B59" w:rsidP="005E6736">
      <w:pPr>
        <w:pStyle w:val="Geenafstand"/>
      </w:pPr>
    </w:p>
    <w:p w:rsidR="00460B59" w:rsidRDefault="00460B59" w:rsidP="005E6736">
      <w:pPr>
        <w:pStyle w:val="Geenafstand"/>
        <w:rPr>
          <w:b/>
        </w:rPr>
      </w:pPr>
      <w:r>
        <w:rPr>
          <w:b/>
        </w:rPr>
        <w:t>Registratiehulpmiddelen</w:t>
      </w:r>
    </w:p>
    <w:p w:rsidR="00460B59" w:rsidRDefault="00460B59" w:rsidP="005E6736">
      <w:pPr>
        <w:pStyle w:val="Geenafstand"/>
      </w:pPr>
      <w:r>
        <w:t xml:space="preserve">Je moet je observaties kunnen registreren. Als je observeert, dan moet je datgene wat je waarneemt vast kunnen leggen. De volgende methode van registratie zijn het meest gangbaar: </w:t>
      </w:r>
    </w:p>
    <w:p w:rsidR="00460B59" w:rsidRDefault="00460B59" w:rsidP="005E6736">
      <w:pPr>
        <w:pStyle w:val="Geenafstand"/>
      </w:pPr>
    </w:p>
    <w:p w:rsidR="00460B59" w:rsidRPr="009517F4" w:rsidRDefault="00460B59" w:rsidP="00460B59">
      <w:pPr>
        <w:pStyle w:val="Geenafstand"/>
        <w:numPr>
          <w:ilvl w:val="0"/>
          <w:numId w:val="1"/>
        </w:numPr>
        <w:rPr>
          <w:b/>
        </w:rPr>
      </w:pPr>
      <w:r w:rsidRPr="009517F4">
        <w:rPr>
          <w:b/>
        </w:rPr>
        <w:t>Beschrijvende observatie:</w:t>
      </w:r>
    </w:p>
    <w:p w:rsidR="00460B59" w:rsidRDefault="00460B59" w:rsidP="00460B59">
      <w:pPr>
        <w:pStyle w:val="Geenafstand"/>
        <w:ind w:left="720"/>
      </w:pPr>
      <w:r>
        <w:t xml:space="preserve">Hierbij schrijf je alles op wat je ziet gebeuren en te maken heeft met je observatiedoel. Nadat je op een blad of een formulier wat algemene gegevens hebt ingevuld, noteer je alles wat je dan van belang vindt. Deze registratiemethode gebruik je vaak bij een continue observatie. </w:t>
      </w:r>
    </w:p>
    <w:p w:rsidR="00460B59" w:rsidRDefault="00460B59" w:rsidP="00460B59">
      <w:pPr>
        <w:pStyle w:val="Geenafstand"/>
        <w:ind w:left="720"/>
      </w:pPr>
    </w:p>
    <w:p w:rsidR="00460B59" w:rsidRDefault="00460B59" w:rsidP="00460B59">
      <w:pPr>
        <w:pStyle w:val="Geenafstand"/>
        <w:numPr>
          <w:ilvl w:val="0"/>
          <w:numId w:val="1"/>
        </w:numPr>
      </w:pPr>
      <w:r w:rsidRPr="009517F4">
        <w:rPr>
          <w:b/>
        </w:rPr>
        <w:t>Observatieschema</w:t>
      </w:r>
      <w:r>
        <w:t>:</w:t>
      </w:r>
    </w:p>
    <w:p w:rsidR="00460B59" w:rsidRDefault="009517F4" w:rsidP="00460B59">
      <w:pPr>
        <w:pStyle w:val="Geenafstand"/>
        <w:ind w:left="720"/>
      </w:pPr>
      <w:r>
        <w:t xml:space="preserve">Een observatieschema bevat een aantal gedragkenmerken dat je kunt aankruisen of turven. Het gebruik van een observatieschema heeft verschillende voordelen zoals: het werkt snel, je kunt gegevens makkelijk verwerken, je kunt de observaties van verschillende mensen goed vergelijken. Nadeel is dat je alleen gedragingen vast kunt leggen die op de lijst staan. Je bekijkt het gedrag niet in samenhang met de omgeving waarin het plaatsvindt. </w:t>
      </w:r>
    </w:p>
    <w:p w:rsidR="009517F4" w:rsidRDefault="009517F4" w:rsidP="00460B59">
      <w:pPr>
        <w:pStyle w:val="Geenafstand"/>
        <w:ind w:left="720"/>
      </w:pPr>
    </w:p>
    <w:p w:rsidR="009517F4" w:rsidRPr="009517F4" w:rsidRDefault="009517F4" w:rsidP="009517F4">
      <w:pPr>
        <w:pStyle w:val="Geenafstand"/>
        <w:numPr>
          <w:ilvl w:val="0"/>
          <w:numId w:val="1"/>
        </w:numPr>
      </w:pPr>
      <w:r>
        <w:rPr>
          <w:b/>
        </w:rPr>
        <w:t>Overige hulpmiddelen</w:t>
      </w:r>
    </w:p>
    <w:p w:rsidR="009517F4" w:rsidRPr="009517F4" w:rsidRDefault="009517F4" w:rsidP="009517F4">
      <w:pPr>
        <w:pStyle w:val="Geenafstand"/>
        <w:ind w:left="720"/>
      </w:pPr>
      <w:r>
        <w:t xml:space="preserve">Je kunt hierbij denken aan een </w:t>
      </w:r>
      <w:r w:rsidRPr="009517F4">
        <w:rPr>
          <w:b/>
        </w:rPr>
        <w:t>videocamera</w:t>
      </w:r>
      <w:r>
        <w:t xml:space="preserve">. Je kunt dan het geobserveerde gedrag op een later moment nog eens rustig terugkijken. Je zou zelfs bepaalde fragmenten in slow motion kunnen afspelen: zo krijg je een nog beter beeld! Je zou de beelden ook met meerdere mensen terug kunnen kijken. Als het alleen gaat om het gesproken woord, kun je ook gebruikmaken van een </w:t>
      </w:r>
      <w:proofErr w:type="spellStart"/>
      <w:r w:rsidRPr="009517F4">
        <w:rPr>
          <w:b/>
        </w:rPr>
        <w:t>memorecoder</w:t>
      </w:r>
      <w:proofErr w:type="spellEnd"/>
      <w:r>
        <w:t xml:space="preserve">. Je zou kunnen voorstellen dat het onmogelijk is dingen meteen te noteren wanneer je een participerende observatie uitvoert. Dit zou je dan met behulp van dit hulpmiddel op een later tijdstip kunnen doen. Een </w:t>
      </w:r>
      <w:r w:rsidRPr="009517F4">
        <w:rPr>
          <w:b/>
        </w:rPr>
        <w:t>stopwatch</w:t>
      </w:r>
      <w:r>
        <w:t xml:space="preserve"> zou je kunnen gebruiken als je in je observatieplan hebt geschreven dat je 10 minuten gaat observeren. Of dat je dan om de 15 minuten gaat observeren. Uiteraard zul je ook regelmatig gebruikmaken van </w:t>
      </w:r>
      <w:r w:rsidRPr="009517F4">
        <w:rPr>
          <w:b/>
        </w:rPr>
        <w:t>pen en papier</w:t>
      </w:r>
      <w:r>
        <w:t xml:space="preserve">. </w:t>
      </w:r>
    </w:p>
    <w:sectPr w:rsidR="009517F4" w:rsidRPr="009517F4" w:rsidSect="00D75E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D3A" w:rsidRDefault="00314D3A" w:rsidP="00345103">
      <w:pPr>
        <w:spacing w:after="0" w:line="240" w:lineRule="auto"/>
      </w:pPr>
      <w:r>
        <w:separator/>
      </w:r>
    </w:p>
  </w:endnote>
  <w:endnote w:type="continuationSeparator" w:id="0">
    <w:p w:rsidR="00314D3A" w:rsidRDefault="00314D3A" w:rsidP="0034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03" w:rsidRDefault="00345103">
    <w:pPr>
      <w:pStyle w:val="Voettekst"/>
    </w:pPr>
    <w:r>
      <w:t xml:space="preserve">Bron: factor E: Observeren en rapporteren </w:t>
    </w:r>
  </w:p>
  <w:p w:rsidR="00345103" w:rsidRDefault="003451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D3A" w:rsidRDefault="00314D3A" w:rsidP="00345103">
      <w:pPr>
        <w:spacing w:after="0" w:line="240" w:lineRule="auto"/>
      </w:pPr>
      <w:r>
        <w:separator/>
      </w:r>
    </w:p>
  </w:footnote>
  <w:footnote w:type="continuationSeparator" w:id="0">
    <w:p w:rsidR="00314D3A" w:rsidRDefault="00314D3A" w:rsidP="00345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648E"/>
    <w:multiLevelType w:val="hybridMultilevel"/>
    <w:tmpl w:val="2C46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36"/>
    <w:rsid w:val="00191ED8"/>
    <w:rsid w:val="00314D3A"/>
    <w:rsid w:val="00345103"/>
    <w:rsid w:val="00460B59"/>
    <w:rsid w:val="00475945"/>
    <w:rsid w:val="00521137"/>
    <w:rsid w:val="005E6736"/>
    <w:rsid w:val="008028A8"/>
    <w:rsid w:val="00924593"/>
    <w:rsid w:val="009517F4"/>
    <w:rsid w:val="00C45CE8"/>
    <w:rsid w:val="00D75EB2"/>
    <w:rsid w:val="00E603A7"/>
    <w:rsid w:val="00ED7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AB482-BB12-44AB-BCEF-77D9D7B1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5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6736"/>
    <w:pPr>
      <w:spacing w:after="0" w:line="240" w:lineRule="auto"/>
    </w:pPr>
  </w:style>
  <w:style w:type="paragraph" w:styleId="Koptekst">
    <w:name w:val="header"/>
    <w:basedOn w:val="Standaard"/>
    <w:link w:val="KoptekstChar"/>
    <w:uiPriority w:val="99"/>
    <w:semiHidden/>
    <w:unhideWhenUsed/>
    <w:rsid w:val="003451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45103"/>
  </w:style>
  <w:style w:type="paragraph" w:styleId="Voettekst">
    <w:name w:val="footer"/>
    <w:basedOn w:val="Standaard"/>
    <w:link w:val="VoettekstChar"/>
    <w:uiPriority w:val="99"/>
    <w:unhideWhenUsed/>
    <w:rsid w:val="003451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5103"/>
  </w:style>
  <w:style w:type="paragraph" w:styleId="Ballontekst">
    <w:name w:val="Balloon Text"/>
    <w:basedOn w:val="Standaard"/>
    <w:link w:val="BallontekstChar"/>
    <w:uiPriority w:val="99"/>
    <w:semiHidden/>
    <w:unhideWhenUsed/>
    <w:rsid w:val="003451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4780</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Elles Kunst</dc:creator>
  <cp:lastModifiedBy>Inge Terpstra - Smit</cp:lastModifiedBy>
  <cp:revision>2</cp:revision>
  <dcterms:created xsi:type="dcterms:W3CDTF">2019-03-04T10:04:00Z</dcterms:created>
  <dcterms:modified xsi:type="dcterms:W3CDTF">2019-03-04T10:04:00Z</dcterms:modified>
</cp:coreProperties>
</file>